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F7" w:rsidRPr="002458F7" w:rsidRDefault="002458F7" w:rsidP="002458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REGOLAMENTO CONCORSO FOTOGRAFICO</w:t>
      </w: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2014</w:t>
      </w: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“Ieri</w:t>
      </w: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,</w:t>
      </w: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="00164244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oggi e domani..</w:t>
      </w:r>
      <w:r w:rsidR="00760E25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.la V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alle del </w:t>
      </w:r>
      <w:r w:rsidR="00B7040B"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Belice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in un click!”</w:t>
      </w:r>
    </w:p>
    <w:p w:rsidR="002458F7" w:rsidRPr="002458F7" w:rsidRDefault="002458F7" w:rsidP="002458F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Art. 1 </w:t>
      </w:r>
      <w:r w:rsidR="000233CF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–</w:t>
      </w: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ORGANIZZATORI</w:t>
      </w:r>
    </w:p>
    <w:p w:rsidR="000233CF" w:rsidRPr="002458F7" w:rsidRDefault="000233CF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P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Il concorso fotografico, alla sua prima edizion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e, è promosso dall’associazione “Radio Aut”, in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collaborazione con l’ AVIS di Santa Ninfa.</w:t>
      </w: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Art. 2 - 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TEMA E CATEGORIE</w:t>
      </w:r>
    </w:p>
    <w:p w:rsidR="000233CF" w:rsidRPr="002458F7" w:rsidRDefault="000233CF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 xml:space="preserve">L’iniziativa invita a raccontare la 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V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alle del Belice ne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lla sua bellezza paesaggistica, nel suo calore 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umano e nell'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evol</w:t>
      </w:r>
      <w:r>
        <w:rPr>
          <w:rFonts w:asciiTheme="majorHAnsi" w:hAnsiTheme="majorHAnsi" w:cs="TimesNewRomanPSMT"/>
          <w:color w:val="000000"/>
          <w:sz w:val="28"/>
          <w:szCs w:val="28"/>
        </w:rPr>
        <w:t>uzione nel tempo, attraverso quattro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 xml:space="preserve"> categorie in concorso:</w:t>
      </w:r>
    </w:p>
    <w:p w:rsidR="009F573D" w:rsidRPr="002458F7" w:rsidRDefault="009F573D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2458F7" w:rsidRDefault="002458F7" w:rsidP="002458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“</w:t>
      </w:r>
      <w:r w:rsidR="009E03AD" w:rsidRPr="009E03AD">
        <w:rPr>
          <w:rFonts w:asciiTheme="majorHAnsi" w:hAnsiTheme="majorHAnsi" w:cs="TimesNewRomanPSMT"/>
          <w:b/>
          <w:color w:val="000000"/>
          <w:sz w:val="28"/>
          <w:szCs w:val="28"/>
        </w:rPr>
        <w:t>M</w:t>
      </w:r>
      <w:r w:rsidRPr="009E03AD">
        <w:rPr>
          <w:rFonts w:asciiTheme="majorHAnsi" w:hAnsiTheme="majorHAnsi" w:cs="TimesNewRomanPSMT"/>
          <w:b/>
          <w:color w:val="000000"/>
          <w:sz w:val="28"/>
          <w:szCs w:val="28"/>
        </w:rPr>
        <w:t>omenti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 xml:space="preserve">”: destinata ad opere fotografiche aventi come tema i legami umani, le 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tradizioni e le sensazioni.</w:t>
      </w:r>
    </w:p>
    <w:p w:rsidR="002458F7" w:rsidRPr="002458F7" w:rsidRDefault="002458F7" w:rsidP="002458F7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2458F7" w:rsidRDefault="002458F7" w:rsidP="002458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>
        <w:rPr>
          <w:rFonts w:asciiTheme="majorHAnsi" w:hAnsiTheme="majorHAnsi" w:cs="TimesNewRomanPSMT"/>
          <w:color w:val="000000"/>
          <w:sz w:val="28"/>
          <w:szCs w:val="28"/>
        </w:rPr>
        <w:t>“</w:t>
      </w:r>
      <w:r w:rsidR="009E03AD" w:rsidRPr="009E03AD">
        <w:rPr>
          <w:rFonts w:asciiTheme="majorHAnsi" w:hAnsiTheme="majorHAnsi" w:cs="TimesNewRomanPSMT"/>
          <w:b/>
          <w:color w:val="000000"/>
          <w:sz w:val="28"/>
          <w:szCs w:val="28"/>
        </w:rPr>
        <w:t>L</w:t>
      </w:r>
      <w:r w:rsidRPr="009E03AD">
        <w:rPr>
          <w:rFonts w:asciiTheme="majorHAnsi" w:hAnsiTheme="majorHAnsi" w:cs="TimesNewRomanPSMT"/>
          <w:b/>
          <w:color w:val="000000"/>
          <w:sz w:val="28"/>
          <w:szCs w:val="28"/>
        </w:rPr>
        <w:t>uoghi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”: destinata ad opere fotografiche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 xml:space="preserve">aventi come tema 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spazi, monumenti, centri urbani  e opere dell’uomo emotivamente vissute.</w:t>
      </w:r>
    </w:p>
    <w:p w:rsidR="002458F7" w:rsidRPr="002458F7" w:rsidRDefault="002458F7" w:rsidP="002458F7">
      <w:pPr>
        <w:pStyle w:val="Paragrafoelenco"/>
        <w:rPr>
          <w:rFonts w:asciiTheme="majorHAnsi" w:hAnsiTheme="majorHAnsi" w:cs="TimesNewRomanPSMT"/>
          <w:color w:val="000000"/>
          <w:sz w:val="28"/>
          <w:szCs w:val="28"/>
        </w:rPr>
      </w:pPr>
    </w:p>
    <w:p w:rsidR="002458F7" w:rsidRDefault="002458F7" w:rsidP="002458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>
        <w:rPr>
          <w:rFonts w:asciiTheme="majorHAnsi" w:hAnsiTheme="majorHAnsi" w:cs="TimesNewRomanPSMT"/>
          <w:color w:val="000000"/>
          <w:sz w:val="28"/>
          <w:szCs w:val="28"/>
        </w:rPr>
        <w:t>“</w:t>
      </w:r>
      <w:r w:rsidR="009E03AD" w:rsidRPr="009E03AD">
        <w:rPr>
          <w:rFonts w:asciiTheme="majorHAnsi" w:hAnsiTheme="majorHAnsi" w:cs="TimesNewRomanPSMT"/>
          <w:b/>
          <w:color w:val="000000"/>
          <w:sz w:val="28"/>
          <w:szCs w:val="28"/>
        </w:rPr>
        <w:t>A</w:t>
      </w:r>
      <w:r w:rsidRPr="009E03AD">
        <w:rPr>
          <w:rFonts w:asciiTheme="majorHAnsi" w:hAnsiTheme="majorHAnsi" w:cs="TimesNewRomanPSMT"/>
          <w:b/>
          <w:color w:val="000000"/>
          <w:sz w:val="28"/>
          <w:szCs w:val="28"/>
        </w:rPr>
        <w:t>mbiente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”: destinata ad opere fotografiche aventi come tema i paesaggi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naturali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, la flora e la fauna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 xml:space="preserve"> della 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V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alle.</w:t>
      </w:r>
    </w:p>
    <w:p w:rsidR="002458F7" w:rsidRPr="002458F7" w:rsidRDefault="002458F7" w:rsidP="002458F7">
      <w:pPr>
        <w:pStyle w:val="Paragrafoelenco"/>
        <w:rPr>
          <w:rFonts w:asciiTheme="majorHAnsi" w:hAnsiTheme="majorHAnsi" w:cs="TimesNewRomanPSMT"/>
          <w:color w:val="000000"/>
          <w:sz w:val="28"/>
          <w:szCs w:val="28"/>
        </w:rPr>
      </w:pPr>
    </w:p>
    <w:p w:rsidR="002458F7" w:rsidRDefault="002458F7" w:rsidP="002458F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“</w:t>
      </w:r>
      <w:r w:rsidRPr="00164244">
        <w:rPr>
          <w:rFonts w:asciiTheme="majorHAnsi" w:hAnsiTheme="majorHAnsi" w:cs="TimesNewRomanPSMT"/>
          <w:b/>
          <w:color w:val="000000"/>
          <w:sz w:val="28"/>
          <w:szCs w:val="28"/>
        </w:rPr>
        <w:t>Foto storiche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”</w:t>
      </w:r>
      <w:r>
        <w:rPr>
          <w:rFonts w:asciiTheme="majorHAnsi" w:hAnsiTheme="majorHAnsi" w:cs="TimesNewRomanPSMT"/>
          <w:color w:val="000000"/>
          <w:sz w:val="28"/>
          <w:szCs w:val="28"/>
        </w:rPr>
        <w:t>: destinata ad opere fotografiche datate che meglio raccontano il nostro p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 xml:space="preserve">assato fatto di volti, 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>usanz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e e tradizioni.</w:t>
      </w: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A77BB1" w:rsidRDefault="00A77BB1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>
        <w:rPr>
          <w:rFonts w:asciiTheme="majorHAnsi" w:hAnsiTheme="majorHAnsi" w:cs="TimesNewRomanPSMT"/>
          <w:color w:val="000000"/>
          <w:sz w:val="28"/>
          <w:szCs w:val="28"/>
        </w:rPr>
        <w:t>Per le prime tre categorie le fotografie devono essere originali</w:t>
      </w:r>
      <w:r w:rsidR="00164244">
        <w:rPr>
          <w:rFonts w:asciiTheme="majorHAnsi" w:hAnsiTheme="majorHAnsi" w:cs="TimesNewRomanPSMT"/>
          <w:color w:val="000000"/>
          <w:sz w:val="28"/>
          <w:szCs w:val="28"/>
        </w:rPr>
        <w:t xml:space="preserve"> e scattate</w:t>
      </w:r>
      <w:r w:rsidR="00C34A2B">
        <w:rPr>
          <w:rFonts w:asciiTheme="majorHAnsi" w:hAnsiTheme="majorHAnsi" w:cs="TimesNewRomanPSMT"/>
          <w:color w:val="000000"/>
          <w:sz w:val="28"/>
          <w:szCs w:val="28"/>
        </w:rPr>
        <w:t xml:space="preserve"> ne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 xml:space="preserve">l corso dell’anno </w:t>
      </w:r>
      <w:r w:rsidR="00D2234E">
        <w:rPr>
          <w:rFonts w:asciiTheme="majorHAnsi" w:hAnsiTheme="majorHAnsi" w:cs="TimesNewRomanPSMT"/>
          <w:color w:val="000000"/>
          <w:sz w:val="28"/>
          <w:szCs w:val="28"/>
        </w:rPr>
        <w:t>2014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;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 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per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 la categoria “Foto storiche” </w:t>
      </w:r>
      <w:r w:rsidR="00760E25">
        <w:rPr>
          <w:rFonts w:asciiTheme="majorHAnsi" w:hAnsiTheme="majorHAnsi" w:cs="TimesNewRomanPSMT"/>
          <w:color w:val="000000"/>
          <w:sz w:val="28"/>
          <w:szCs w:val="28"/>
        </w:rPr>
        <w:t>non sono richiesti questi vincoli</w:t>
      </w:r>
      <w:r>
        <w:rPr>
          <w:rFonts w:asciiTheme="majorHAnsi" w:hAnsiTheme="majorHAnsi" w:cs="TimesNewRomanPSMT"/>
          <w:color w:val="000000"/>
          <w:sz w:val="28"/>
          <w:szCs w:val="28"/>
        </w:rPr>
        <w:t>.</w:t>
      </w:r>
      <w:r w:rsidR="00616187">
        <w:rPr>
          <w:rFonts w:asciiTheme="majorHAnsi" w:hAnsiTheme="majorHAnsi" w:cs="TimesNewRomanPSMT"/>
          <w:color w:val="000000"/>
          <w:sz w:val="28"/>
          <w:szCs w:val="28"/>
        </w:rPr>
        <w:t xml:space="preserve"> Tutte le foto devono essere state scattate nel territorio della Valle del Belice.</w:t>
      </w:r>
    </w:p>
    <w:p w:rsidR="00A77BB1" w:rsidRDefault="00A77BB1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Art.3 - 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MODALITA’ DI PARTECIPAZIONE</w:t>
      </w:r>
    </w:p>
    <w:p w:rsidR="000233CF" w:rsidRPr="002458F7" w:rsidRDefault="000233CF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Il costo d’iscrizione è di 5 euro a categoria, aperta a tutti i fotografi pro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fessionisti e non, senza limiti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d’età. Ogni partecipante potrà spedire un massimo di uno scatto per categoria da invi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are unitamente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ad una scheda di descrizione della foto c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on titolo e luogo dello scatto.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 xml:space="preserve">Sono esclusi dalla gara i membri della commissione </w:t>
      </w:r>
      <w:r w:rsidR="009A76F5">
        <w:rPr>
          <w:rFonts w:asciiTheme="majorHAnsi" w:hAnsiTheme="majorHAnsi" w:cs="TimesNewRomanPSMT"/>
          <w:color w:val="000000"/>
          <w:sz w:val="28"/>
          <w:szCs w:val="28"/>
        </w:rPr>
        <w:t xml:space="preserve">giudicatrice.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Gli organizzatori valuteranno le categorie di cui lo scatto inviato pu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ò far parte. Se il partecipante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invia due o tre scatti, deve assicurarsi che tutte le foto rientrino ne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i canoni delle categorie, e che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ogni foto possa essere inglobata in una categoria diversa.</w:t>
      </w:r>
    </w:p>
    <w:p w:rsidR="000233CF" w:rsidRDefault="000233CF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9A76F5" w:rsidRDefault="009A76F5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0233CF" w:rsidRDefault="000233CF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Art.4 - 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CARATTERISTICHE TECNICHE IMMAGINE</w:t>
      </w:r>
    </w:p>
    <w:p w:rsidR="000233CF" w:rsidRPr="002458F7" w:rsidRDefault="000233CF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0233CF" w:rsidRDefault="000B5A0D" w:rsidP="000B5A0D">
      <w:pPr>
        <w:shd w:val="clear" w:color="auto" w:fill="FFFFFF"/>
        <w:spacing w:after="0" w:line="319" w:lineRule="atLeast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Le immagini dovranno essere compresse in formato JPEG (.</w:t>
      </w:r>
      <w:proofErr w:type="spellStart"/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jpg</w:t>
      </w:r>
      <w:proofErr w:type="spellEnd"/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)</w:t>
      </w:r>
      <w:r w:rsidR="00120BAA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o TIFF(.</w:t>
      </w:r>
      <w:proofErr w:type="spellStart"/>
      <w:r w:rsidR="00120BAA">
        <w:rPr>
          <w:rFonts w:asciiTheme="majorHAnsi" w:eastAsia="Times New Roman" w:hAnsiTheme="majorHAnsi" w:cs="Times New Roman"/>
          <w:sz w:val="28"/>
          <w:szCs w:val="28"/>
          <w:lang w:eastAsia="it-IT"/>
        </w:rPr>
        <w:t>tiff</w:t>
      </w:r>
      <w:proofErr w:type="spellEnd"/>
      <w:r w:rsidR="00120BAA">
        <w:rPr>
          <w:rFonts w:asciiTheme="majorHAnsi" w:eastAsia="Times New Roman" w:hAnsiTheme="majorHAnsi" w:cs="Times New Roman"/>
          <w:sz w:val="28"/>
          <w:szCs w:val="28"/>
          <w:lang w:eastAsia="it-IT"/>
        </w:rPr>
        <w:t>)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, profilo colore RGB sia a colori che in B/N. 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Il peso massimo consent</w:t>
      </w:r>
      <w:r w:rsidR="000233CF">
        <w:rPr>
          <w:rFonts w:asciiTheme="majorHAnsi" w:eastAsia="Times New Roman" w:hAnsiTheme="majorHAnsi" w:cs="Times New Roman"/>
          <w:sz w:val="28"/>
          <w:szCs w:val="28"/>
          <w:lang w:eastAsia="it-IT"/>
        </w:rPr>
        <w:t>ito per ciascuna immagine è di 2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0 MB</w:t>
      </w:r>
      <w:r w:rsidR="00120BAA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, con lato corto di lunghezza minima </w:t>
      </w:r>
      <w:bookmarkStart w:id="0" w:name="_GoBack"/>
      <w:bookmarkEnd w:id="0"/>
      <w:r w:rsidR="00120BAA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20 cm e</w:t>
      </w:r>
      <w:r w:rsidR="003A5E4B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risoluzione minima di 300 dpi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. </w:t>
      </w:r>
      <w:r w:rsidR="000250C1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Sono ammesse sia immagini scansionate scattate su pellicola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(negativa o diapositiva), sia realizzate direttamente con apparecchi digitali. Le fotografie 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devono rispettare le 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categorie e i temi presenti nel regolamento.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Non verranno accettate fotografie con logo, firma, </w:t>
      </w:r>
      <w:proofErr w:type="spellStart"/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watermark</w:t>
      </w:r>
      <w:proofErr w:type="spellEnd"/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e segni riconoscibili di qualsiasi genere. Non sono ammessi fotomontaggi, doppie esposizioni,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solarizzazioni, filtri digitali o ritocchi digitali, salvo lievi correzioni di colore, contrasto o esposizione, pena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l’esclusione dal Concorso. I file originali, dovranno essere a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="000233CF">
        <w:rPr>
          <w:rFonts w:asciiTheme="majorHAnsi" w:eastAsia="Times New Roman" w:hAnsiTheme="majorHAnsi" w:cs="Times New Roman"/>
          <w:sz w:val="28"/>
          <w:szCs w:val="28"/>
          <w:lang w:eastAsia="it-IT"/>
        </w:rPr>
        <w:t>disposizione delle associazioni promotrici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per il controllo e la pubblicazione. </w:t>
      </w:r>
    </w:p>
    <w:p w:rsidR="009E03AD" w:rsidRDefault="000B5A0D" w:rsidP="000B5A0D">
      <w:pPr>
        <w:shd w:val="clear" w:color="auto" w:fill="FFFFFF"/>
        <w:spacing w:after="0" w:line="319" w:lineRule="atLeast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Nel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</w:t>
      </w:r>
      <w:r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nome file di ciascuna delle immagini inviate dovrà comparire </w:t>
      </w:r>
      <w:r w:rsidR="009E03AD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la seguente nomenclatura: </w:t>
      </w:r>
    </w:p>
    <w:p w:rsidR="009E03AD" w:rsidRDefault="009E03AD" w:rsidP="009E03AD">
      <w:pPr>
        <w:shd w:val="clear" w:color="auto" w:fill="FFFFFF"/>
        <w:spacing w:after="0" w:line="319" w:lineRule="atLeast"/>
        <w:jc w:val="center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>Categoria.Nome.Cognome</w:t>
      </w:r>
      <w:proofErr w:type="spellEnd"/>
    </w:p>
    <w:p w:rsidR="009A76F5" w:rsidRDefault="009A76F5" w:rsidP="009E03AD">
      <w:pPr>
        <w:shd w:val="clear" w:color="auto" w:fill="FFFFFF"/>
        <w:spacing w:after="0" w:line="319" w:lineRule="atLeast"/>
        <w:jc w:val="center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</w:p>
    <w:p w:rsidR="009E03AD" w:rsidRDefault="009E03AD" w:rsidP="009E03AD">
      <w:pPr>
        <w:shd w:val="clear" w:color="auto" w:fill="FFFFFF"/>
        <w:spacing w:after="0" w:line="319" w:lineRule="atLeast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>Dove</w:t>
      </w:r>
      <w:r w:rsidR="002F10D6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Categoria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 indica </w:t>
      </w:r>
      <w:r w:rsidR="002F10D6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la sezione 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>per cui si presen</w:t>
      </w:r>
      <w:r w:rsidR="002F10D6">
        <w:rPr>
          <w:rFonts w:asciiTheme="majorHAnsi" w:eastAsia="Times New Roman" w:hAnsiTheme="majorHAnsi" w:cs="Times New Roman"/>
          <w:sz w:val="28"/>
          <w:szCs w:val="28"/>
          <w:lang w:eastAsia="it-IT"/>
        </w:rPr>
        <w:t>ta la foto: M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omenti, </w:t>
      </w:r>
      <w:r w:rsidR="002F10D6">
        <w:rPr>
          <w:rFonts w:asciiTheme="majorHAnsi" w:eastAsia="Times New Roman" w:hAnsiTheme="majorHAnsi" w:cs="Times New Roman"/>
          <w:sz w:val="28"/>
          <w:szCs w:val="28"/>
          <w:lang w:eastAsia="it-IT"/>
        </w:rPr>
        <w:t>L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uoghi, </w:t>
      </w:r>
      <w:r w:rsidR="009F573D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Ambiente e </w:t>
      </w:r>
      <w:proofErr w:type="spellStart"/>
      <w:r w:rsidR="009F573D">
        <w:rPr>
          <w:rFonts w:asciiTheme="majorHAnsi" w:eastAsia="Times New Roman" w:hAnsiTheme="majorHAnsi" w:cs="Times New Roman"/>
          <w:sz w:val="28"/>
          <w:szCs w:val="28"/>
          <w:lang w:eastAsia="it-IT"/>
        </w:rPr>
        <w:t>Foto_storiche</w:t>
      </w:r>
      <w:proofErr w:type="spellEnd"/>
      <w:r w:rsidR="009F573D">
        <w:rPr>
          <w:rFonts w:asciiTheme="majorHAnsi" w:eastAsia="Times New Roman" w:hAnsiTheme="majorHAnsi" w:cs="Times New Roman"/>
          <w:sz w:val="28"/>
          <w:szCs w:val="28"/>
          <w:lang w:eastAsia="it-IT"/>
        </w:rPr>
        <w:t>, seguita dal Nome e Cognome del partecipante.</w:t>
      </w:r>
    </w:p>
    <w:p w:rsidR="000B5A0D" w:rsidRPr="000B5A0D" w:rsidRDefault="002F10D6" w:rsidP="000B5A0D">
      <w:pPr>
        <w:shd w:val="clear" w:color="auto" w:fill="FFFFFF"/>
        <w:spacing w:after="0" w:line="319" w:lineRule="atLeast"/>
        <w:rPr>
          <w:rFonts w:asciiTheme="majorHAnsi" w:eastAsia="Times New Roman" w:hAnsiTheme="majorHAnsi" w:cs="Times New Roman"/>
          <w:sz w:val="28"/>
          <w:szCs w:val="28"/>
          <w:lang w:eastAsia="it-IT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>L</w:t>
      </w:r>
      <w:r w:rsidR="000B5A0D"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a fotograf</w:t>
      </w:r>
      <w:r w:rsidR="009F573D"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ia dovrà essere accompagnata dal </w:t>
      </w:r>
      <w:r w:rsidR="000B5A0D"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modu</w:t>
      </w:r>
      <w:r>
        <w:rPr>
          <w:rFonts w:asciiTheme="majorHAnsi" w:eastAsia="Times New Roman" w:hAnsiTheme="majorHAnsi" w:cs="Times New Roman"/>
          <w:sz w:val="28"/>
          <w:szCs w:val="28"/>
          <w:lang w:eastAsia="it-IT"/>
        </w:rPr>
        <w:t xml:space="preserve">lo di presentazione dello scatto, </w:t>
      </w:r>
      <w:r w:rsidR="000B5A0D" w:rsidRPr="000B5A0D">
        <w:rPr>
          <w:rFonts w:asciiTheme="majorHAnsi" w:eastAsia="Times New Roman" w:hAnsiTheme="majorHAnsi" w:cs="Times New Roman"/>
          <w:sz w:val="28"/>
          <w:szCs w:val="28"/>
          <w:lang w:eastAsia="it-IT"/>
        </w:rPr>
        <w:t>compilato per intero e sottoscri</w:t>
      </w:r>
      <w:r w:rsidR="00B7040B">
        <w:rPr>
          <w:rFonts w:asciiTheme="majorHAnsi" w:eastAsia="Times New Roman" w:hAnsiTheme="majorHAnsi" w:cs="Times New Roman"/>
          <w:sz w:val="28"/>
          <w:szCs w:val="28"/>
          <w:lang w:eastAsia="it-IT"/>
        </w:rPr>
        <w:t>tto dall'autore.</w:t>
      </w: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Art.5 - 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MODALITA’ E TERMINI DI CONSEGNA DEL MATERIALE</w:t>
      </w:r>
    </w:p>
    <w:p w:rsidR="002F10D6" w:rsidRPr="002458F7" w:rsidRDefault="002F10D6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La consegna delle opere, unitamente alla scheda d’iscrizione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 potrà avvenire con le seguenti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 xml:space="preserve">modalità entro il </w:t>
      </w:r>
      <w:r w:rsidR="00A77BB1" w:rsidRPr="000B5A0D">
        <w:rPr>
          <w:rFonts w:asciiTheme="majorHAnsi" w:hAnsiTheme="majorHAnsi" w:cs="TimesNewRomanPSMT"/>
          <w:sz w:val="28"/>
          <w:szCs w:val="28"/>
        </w:rPr>
        <w:t>12</w:t>
      </w:r>
      <w:r w:rsidRPr="000B5A0D">
        <w:rPr>
          <w:rFonts w:asciiTheme="majorHAnsi" w:hAnsiTheme="majorHAnsi" w:cs="TimesNewRomanPSMT"/>
          <w:sz w:val="28"/>
          <w:szCs w:val="28"/>
        </w:rPr>
        <w:t xml:space="preserve"> luglio 2014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:</w:t>
      </w:r>
    </w:p>
    <w:p w:rsidR="00A77BB1" w:rsidRPr="002458F7" w:rsidRDefault="00A77BB1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2458F7" w:rsidRDefault="000B5A0D" w:rsidP="00A77BB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 w:themeColor="text1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all’indirizzo di posta elettronica: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 </w:t>
      </w:r>
      <w:hyperlink r:id="rId7" w:history="1">
        <w:r w:rsidR="00996583" w:rsidRPr="00AE5994">
          <w:rPr>
            <w:rStyle w:val="Collegamentoipertestuale"/>
            <w:rFonts w:asciiTheme="majorHAnsi" w:hAnsiTheme="majorHAnsi" w:cs="TimesNewRomanPSMT"/>
            <w:sz w:val="28"/>
            <w:szCs w:val="28"/>
          </w:rPr>
          <w:t>concorsofotograficosantaninfa@yahoo.it</w:t>
        </w:r>
      </w:hyperlink>
    </w:p>
    <w:p w:rsidR="00996583" w:rsidRDefault="00996583" w:rsidP="0099658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 w:themeColor="text1"/>
          <w:sz w:val="28"/>
          <w:szCs w:val="28"/>
        </w:rPr>
      </w:pPr>
      <w:r>
        <w:rPr>
          <w:rFonts w:asciiTheme="majorHAnsi" w:hAnsiTheme="majorHAnsi" w:cs="TimesNewRomanPSMT"/>
          <w:color w:val="000000" w:themeColor="text1"/>
          <w:sz w:val="28"/>
          <w:szCs w:val="28"/>
        </w:rPr>
        <w:t xml:space="preserve">con scannerizzazione del modulo d’iscrizione firmato e schede identificatrici delle opere. </w:t>
      </w:r>
    </w:p>
    <w:p w:rsidR="00A77BB1" w:rsidRPr="00A77BB1" w:rsidRDefault="00A77BB1" w:rsidP="00A77BB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 w:themeColor="text1"/>
          <w:sz w:val="28"/>
          <w:szCs w:val="28"/>
        </w:rPr>
      </w:pPr>
    </w:p>
    <w:p w:rsidR="002458F7" w:rsidRPr="00A77BB1" w:rsidRDefault="002458F7" w:rsidP="002458F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81"/>
          <w:sz w:val="28"/>
          <w:szCs w:val="28"/>
        </w:rPr>
      </w:pPr>
      <w:r w:rsidRPr="00A77BB1">
        <w:rPr>
          <w:rFonts w:asciiTheme="majorHAnsi" w:hAnsiTheme="majorHAnsi" w:cs="TimesNewRomanPSMT"/>
          <w:color w:val="000000"/>
          <w:sz w:val="28"/>
          <w:szCs w:val="28"/>
        </w:rPr>
        <w:t xml:space="preserve">su cd o su penna </w:t>
      </w:r>
      <w:proofErr w:type="spellStart"/>
      <w:r w:rsidRPr="00A77BB1">
        <w:rPr>
          <w:rFonts w:asciiTheme="majorHAnsi" w:hAnsiTheme="majorHAnsi" w:cs="TimesNewRomanPSMT"/>
          <w:color w:val="000000"/>
          <w:sz w:val="28"/>
          <w:szCs w:val="28"/>
        </w:rPr>
        <w:t>usb</w:t>
      </w:r>
      <w:proofErr w:type="spellEnd"/>
      <w:r w:rsidRPr="00A77BB1">
        <w:rPr>
          <w:rFonts w:asciiTheme="majorHAnsi" w:hAnsiTheme="majorHAnsi" w:cs="TimesNewRomanPSMT"/>
          <w:color w:val="000000"/>
          <w:sz w:val="28"/>
          <w:szCs w:val="28"/>
        </w:rPr>
        <w:t xml:space="preserve"> a qualsiasi membro dell’associazione.</w:t>
      </w:r>
    </w:p>
    <w:p w:rsidR="00A77BB1" w:rsidRDefault="00A77BB1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2458F7" w:rsidRDefault="002F10D6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>
        <w:rPr>
          <w:rFonts w:asciiTheme="majorHAnsi" w:hAnsiTheme="majorHAnsi" w:cs="TimesNewRomanPSMT"/>
          <w:color w:val="000000"/>
          <w:sz w:val="28"/>
          <w:szCs w:val="28"/>
        </w:rPr>
        <w:t xml:space="preserve">La quota </w:t>
      </w:r>
      <w:r w:rsidR="002458F7" w:rsidRPr="002458F7">
        <w:rPr>
          <w:rFonts w:asciiTheme="majorHAnsi" w:hAnsiTheme="majorHAnsi" w:cs="TimesNewRomanPSMT"/>
          <w:color w:val="000000"/>
          <w:sz w:val="28"/>
          <w:szCs w:val="28"/>
        </w:rPr>
        <w:t>d’iscrizione può avvenire:</w:t>
      </w:r>
    </w:p>
    <w:p w:rsidR="00A77BB1" w:rsidRPr="002458F7" w:rsidRDefault="00A77BB1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2458F7" w:rsidRDefault="00B7040B" w:rsidP="00A77BB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>
        <w:rPr>
          <w:rFonts w:asciiTheme="majorHAnsi" w:hAnsiTheme="majorHAnsi" w:cs="TimesNewRomanPSMT"/>
          <w:color w:val="000000"/>
          <w:sz w:val="28"/>
          <w:szCs w:val="28"/>
        </w:rPr>
        <w:t>D</w:t>
      </w:r>
      <w:r w:rsidR="002458F7" w:rsidRPr="00A77BB1">
        <w:rPr>
          <w:rFonts w:asciiTheme="majorHAnsi" w:hAnsiTheme="majorHAnsi" w:cs="TimesNewRomanPSMT"/>
          <w:color w:val="000000"/>
          <w:sz w:val="28"/>
          <w:szCs w:val="28"/>
        </w:rPr>
        <w:t>irettamente a qualsiasi componente dell’associazione</w:t>
      </w:r>
    </w:p>
    <w:p w:rsidR="00A77BB1" w:rsidRDefault="00A77BB1" w:rsidP="00A77BB1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2458F7" w:rsidRPr="00693045" w:rsidRDefault="002F10D6" w:rsidP="002458F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>
        <w:rPr>
          <w:rFonts w:asciiTheme="majorHAnsi" w:hAnsiTheme="majorHAnsi" w:cs="TimesNewRomanPSMT"/>
          <w:sz w:val="28"/>
          <w:szCs w:val="28"/>
        </w:rPr>
        <w:t>Tramite b</w:t>
      </w:r>
      <w:r w:rsidR="00B7040B">
        <w:rPr>
          <w:rFonts w:asciiTheme="majorHAnsi" w:hAnsiTheme="majorHAnsi" w:cs="TimesNewRomanPSMT"/>
          <w:sz w:val="28"/>
          <w:szCs w:val="28"/>
        </w:rPr>
        <w:t>onifico bancario all’IBAN</w:t>
      </w:r>
      <w:r w:rsidR="00164244">
        <w:rPr>
          <w:rFonts w:asciiTheme="majorHAnsi" w:hAnsiTheme="majorHAnsi" w:cs="TimesNewRomanPSMT"/>
          <w:sz w:val="28"/>
          <w:szCs w:val="28"/>
        </w:rPr>
        <w:t xml:space="preserve"> dell’AVIS di Santa Ninfa</w:t>
      </w:r>
      <w:r w:rsidR="00B7040B">
        <w:rPr>
          <w:rFonts w:asciiTheme="majorHAnsi" w:hAnsiTheme="majorHAnsi" w:cs="TimesNewRomanPSMT"/>
          <w:sz w:val="28"/>
          <w:szCs w:val="28"/>
        </w:rPr>
        <w:t>: IT 25 Y 02008 81950 000300805989</w:t>
      </w:r>
    </w:p>
    <w:p w:rsidR="00693045" w:rsidRDefault="00693045" w:rsidP="006930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</w:p>
    <w:p w:rsidR="002F10D6" w:rsidRDefault="002F10D6" w:rsidP="006930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b/>
          <w:color w:val="000000"/>
          <w:sz w:val="28"/>
          <w:szCs w:val="28"/>
        </w:rPr>
      </w:pPr>
    </w:p>
    <w:p w:rsidR="002F10D6" w:rsidRDefault="002F10D6" w:rsidP="006930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b/>
          <w:color w:val="000000"/>
          <w:sz w:val="28"/>
          <w:szCs w:val="28"/>
        </w:rPr>
      </w:pPr>
    </w:p>
    <w:p w:rsidR="002F10D6" w:rsidRDefault="002F10D6" w:rsidP="006930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b/>
          <w:color w:val="000000"/>
          <w:sz w:val="28"/>
          <w:szCs w:val="28"/>
        </w:rPr>
      </w:pPr>
    </w:p>
    <w:p w:rsidR="00693045" w:rsidRDefault="00693045" w:rsidP="006930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b/>
          <w:color w:val="000000"/>
          <w:sz w:val="28"/>
          <w:szCs w:val="28"/>
        </w:rPr>
      </w:pPr>
      <w:r>
        <w:rPr>
          <w:rFonts w:asciiTheme="majorHAnsi" w:hAnsiTheme="majorHAnsi" w:cs="TimesNewRomanPSMT"/>
          <w:b/>
          <w:color w:val="000000"/>
          <w:sz w:val="28"/>
          <w:szCs w:val="28"/>
        </w:rPr>
        <w:t>Art.6 – MOSTRA</w:t>
      </w:r>
    </w:p>
    <w:p w:rsidR="009E7A40" w:rsidRDefault="009E7A40" w:rsidP="0069304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b/>
          <w:color w:val="000000"/>
          <w:sz w:val="28"/>
          <w:szCs w:val="28"/>
        </w:rPr>
      </w:pPr>
    </w:p>
    <w:p w:rsidR="002458F7" w:rsidRDefault="00693045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TimesNewRomanPSMT"/>
          <w:color w:val="000000"/>
          <w:sz w:val="28"/>
          <w:szCs w:val="28"/>
        </w:rPr>
        <w:t>Nel mese di agosto</w:t>
      </w:r>
      <w:r w:rsidR="009F573D">
        <w:rPr>
          <w:rFonts w:asciiTheme="majorHAnsi" w:hAnsiTheme="majorHAnsi" w:cs="TimesNewRomanPSMT"/>
          <w:color w:val="000000"/>
          <w:sz w:val="28"/>
          <w:szCs w:val="28"/>
        </w:rPr>
        <w:t>/settembre</w:t>
      </w:r>
      <w:r>
        <w:rPr>
          <w:rFonts w:asciiTheme="majorHAnsi" w:hAnsiTheme="majorHAnsi" w:cs="TimesNewRomanPSMT"/>
          <w:color w:val="000000"/>
          <w:sz w:val="28"/>
          <w:szCs w:val="28"/>
        </w:rPr>
        <w:t>, tutte le foto verranno esposte in una mostra fotografica aperta al pubblico. Durante la mostra le foto potranno essere votate dai visitatori.</w:t>
      </w:r>
    </w:p>
    <w:p w:rsidR="00164244" w:rsidRDefault="00164244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693045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Art. 7</w:t>
      </w:r>
      <w:r w:rsid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="0067186D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–</w:t>
      </w:r>
      <w:r w:rsid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="009E7A40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GIURIA.</w:t>
      </w:r>
      <w:r w:rsidR="0067186D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="002458F7"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MODALITA’ DI VOTAZIONE E PREMIAZIONE</w:t>
      </w:r>
    </w:p>
    <w:p w:rsidR="009E7A40" w:rsidRPr="002458F7" w:rsidRDefault="009E7A40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9B0759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La giuria, composta da professionisti del settore</w:t>
      </w:r>
      <w:r w:rsidR="0067186D">
        <w:rPr>
          <w:rFonts w:asciiTheme="majorHAnsi" w:hAnsiTheme="majorHAnsi" w:cs="TimesNewRomanPSMT"/>
          <w:color w:val="000000"/>
          <w:sz w:val="28"/>
          <w:szCs w:val="28"/>
        </w:rPr>
        <w:t xml:space="preserve"> e da membri dell</w:t>
      </w:r>
      <w:r w:rsidR="009E7A40">
        <w:rPr>
          <w:rFonts w:asciiTheme="majorHAnsi" w:hAnsiTheme="majorHAnsi" w:cs="TimesNewRomanPSMT"/>
          <w:color w:val="000000"/>
          <w:sz w:val="28"/>
          <w:szCs w:val="28"/>
        </w:rPr>
        <w:t>e associazioni organizzatrici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 xml:space="preserve">, </w:t>
      </w:r>
      <w:r w:rsidR="009B0759">
        <w:rPr>
          <w:rFonts w:asciiTheme="majorHAnsi" w:hAnsiTheme="majorHAnsi" w:cs="TimesNewRomanPSMT"/>
          <w:color w:val="000000"/>
          <w:sz w:val="28"/>
          <w:szCs w:val="28"/>
        </w:rPr>
        <w:t xml:space="preserve">decreterà un vincitore </w:t>
      </w:r>
      <w:r w:rsidR="0067186D">
        <w:rPr>
          <w:rFonts w:asciiTheme="majorHAnsi" w:hAnsiTheme="majorHAnsi" w:cs="TimesNewRomanPSMT"/>
          <w:color w:val="000000"/>
          <w:sz w:val="28"/>
          <w:szCs w:val="28"/>
        </w:rPr>
        <w:t>per ogni categoria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.</w:t>
      </w:r>
      <w:r w:rsidR="009B0759">
        <w:rPr>
          <w:rFonts w:asciiTheme="majorHAnsi" w:hAnsiTheme="majorHAnsi" w:cs="TimesNewRomanPSMT"/>
          <w:color w:val="000000"/>
          <w:sz w:val="28"/>
          <w:szCs w:val="28"/>
        </w:rPr>
        <w:t xml:space="preserve"> </w:t>
      </w:r>
    </w:p>
    <w:p w:rsidR="002458F7" w:rsidRPr="002458F7" w:rsidRDefault="009B0759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>
        <w:rPr>
          <w:rFonts w:asciiTheme="majorHAnsi" w:hAnsiTheme="majorHAnsi" w:cs="TimesNewRomanPSMT"/>
          <w:color w:val="000000"/>
          <w:sz w:val="28"/>
          <w:szCs w:val="28"/>
        </w:rPr>
        <w:t>Un ulteriore premio verrà assegnato alla fotografia più votata dal pubblico, che esprimerà la propria preferenza durante la mostra fotografica</w:t>
      </w:r>
      <w:r w:rsidR="00693045">
        <w:rPr>
          <w:rFonts w:asciiTheme="majorHAnsi" w:hAnsiTheme="majorHAnsi" w:cs="TimesNewRomanPSMT"/>
          <w:color w:val="000000"/>
          <w:sz w:val="28"/>
          <w:szCs w:val="28"/>
        </w:rPr>
        <w:t>.</w:t>
      </w:r>
      <w:r w:rsidRPr="009B0759">
        <w:rPr>
          <w:rFonts w:asciiTheme="majorHAnsi" w:hAnsiTheme="majorHAnsi" w:cs="TimesNewRomanPSMT"/>
          <w:color w:val="000000"/>
          <w:sz w:val="28"/>
          <w:szCs w:val="28"/>
        </w:rPr>
        <w:t xml:space="preserve"> </w:t>
      </w:r>
      <w:r>
        <w:rPr>
          <w:rFonts w:asciiTheme="majorHAnsi" w:hAnsiTheme="majorHAnsi" w:cs="TimesNewRomanPSMT"/>
          <w:color w:val="000000"/>
          <w:sz w:val="28"/>
          <w:szCs w:val="28"/>
        </w:rPr>
        <w:t>Inoltre, l’Avis Comunale di Santa Ninfa potrà tra tutte le foto partecipanti al concorso sceglierne alcune da pubblicare nel calendario Avis 2015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.</w:t>
      </w: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A77BB1" w:rsidRDefault="00A77BB1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67186D" w:rsidP="006718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Art.</w:t>
      </w:r>
      <w:r w:rsidR="00693045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8</w:t>
      </w: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="00830A9E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–</w:t>
      </w: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</w:t>
      </w:r>
      <w:r w:rsidR="00830A9E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PRIVACY E </w:t>
      </w:r>
      <w:r w:rsidR="002458F7" w:rsidRPr="00830A9E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RESPONSABI</w:t>
      </w:r>
      <w:r w:rsidR="00830A9E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LITA’ DELL’AUTORE </w:t>
      </w:r>
    </w:p>
    <w:p w:rsidR="009A76F5" w:rsidRPr="00830A9E" w:rsidRDefault="009A76F5" w:rsidP="0067186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P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Ogni partecipante è responsabile del materiale da lui presentato al concorso.</w:t>
      </w:r>
    </w:p>
    <w:p w:rsidR="002458F7" w:rsidRP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Pertanto si impegna ad escludere ogni responsabilità degli organizzatori del</w:t>
      </w:r>
    </w:p>
    <w:p w:rsidR="002458F7" w:rsidRP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suddetto nei confronti di terzi, anche nei confronti di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 eventuali soggetti raffigurati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nelle fotografie. Il concorrente dovrà informare gli eventuali interessat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i (persone ritratte) nei casi e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nei modi previsti dal D. Lg. 30 giugno 2003 n. 196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, nonché procurarsi il consenso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alla diffusione degli stessi. In nessun caso le imma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gini inviate potranno contenere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dati qualificabili come sensibili. Ogni partecipante dichiara inolt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re di essere unico autore delle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immagini inviate e che esse sono originali, inedite e non in corso di pubblicazione, che non ledono</w:t>
      </w: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 w:rsidRPr="002458F7">
        <w:rPr>
          <w:rFonts w:asciiTheme="majorHAnsi" w:hAnsiTheme="majorHAnsi" w:cs="TimesNewRomanPSMT"/>
          <w:color w:val="000000"/>
          <w:sz w:val="28"/>
          <w:szCs w:val="28"/>
        </w:rPr>
        <w:t>diritti di terzi e che qualora ritraggano soggetti per i q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uali è necessario il consenso o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l’autori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>zzazione egli l’abbia ottenuto.</w:t>
      </w:r>
      <w:r w:rsidR="0067186D">
        <w:rPr>
          <w:rFonts w:asciiTheme="majorHAnsi" w:hAnsiTheme="majorHAnsi" w:cs="TimesNewRomanPSMT"/>
          <w:color w:val="000000"/>
          <w:sz w:val="28"/>
          <w:szCs w:val="28"/>
        </w:rPr>
        <w:t xml:space="preserve">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Gli organizzatori si riservano, inoltre, di escludere dal concorso e non pubblicare</w:t>
      </w:r>
      <w:r w:rsidR="0067186D">
        <w:rPr>
          <w:rFonts w:asciiTheme="majorHAnsi" w:hAnsiTheme="majorHAnsi" w:cs="TimesNewRomanPSMT"/>
          <w:color w:val="000000"/>
          <w:sz w:val="28"/>
          <w:szCs w:val="28"/>
        </w:rPr>
        <w:t xml:space="preserve">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le foto non conformi nella forma e nel soggetto a quanto indicato nel presente</w:t>
      </w:r>
      <w:r w:rsidR="0067186D">
        <w:rPr>
          <w:rFonts w:asciiTheme="majorHAnsi" w:hAnsiTheme="majorHAnsi" w:cs="TimesNewRomanPSMT"/>
          <w:color w:val="000000"/>
          <w:sz w:val="28"/>
          <w:szCs w:val="28"/>
        </w:rPr>
        <w:t xml:space="preserve">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bando oppure alle regole comunemente rico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nosciute in materia di pubblica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moralità, etica e decenza, a tutela dei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 partecipanti e dei visitatori.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Non saranno perciò ammesse le immagini ritenut</w:t>
      </w:r>
      <w:r w:rsidR="00A77BB1">
        <w:rPr>
          <w:rFonts w:asciiTheme="majorHAnsi" w:hAnsiTheme="majorHAnsi" w:cs="TimesNewRomanPSMT"/>
          <w:color w:val="000000"/>
          <w:sz w:val="28"/>
          <w:szCs w:val="28"/>
        </w:rPr>
        <w:t xml:space="preserve">e offensive, improprie e lesive </w:t>
      </w:r>
      <w:r w:rsidRPr="002458F7">
        <w:rPr>
          <w:rFonts w:asciiTheme="majorHAnsi" w:hAnsiTheme="majorHAnsi" w:cs="TimesNewRomanPSMT"/>
          <w:color w:val="000000"/>
          <w:sz w:val="28"/>
          <w:szCs w:val="28"/>
        </w:rPr>
        <w:t>dei diritti umani e sociali.</w:t>
      </w:r>
    </w:p>
    <w:p w:rsidR="009A76F5" w:rsidRPr="002458F7" w:rsidRDefault="009A76F5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MT"/>
          <w:color w:val="000000"/>
          <w:sz w:val="28"/>
          <w:szCs w:val="28"/>
        </w:rPr>
      </w:pPr>
      <w:r>
        <w:rPr>
          <w:rFonts w:asciiTheme="majorHAnsi" w:hAnsiTheme="majorHAnsi" w:cs="TimesNewRomanPSMT"/>
          <w:color w:val="000000"/>
          <w:sz w:val="28"/>
          <w:szCs w:val="28"/>
        </w:rPr>
        <w:t xml:space="preserve">Per la categoria “Foto storiche” sono ammesse anche foto </w:t>
      </w:r>
      <w:r w:rsidR="00475DEA">
        <w:rPr>
          <w:rFonts w:asciiTheme="majorHAnsi" w:hAnsiTheme="majorHAnsi" w:cs="TimesNewRomanPSMT"/>
          <w:color w:val="000000"/>
          <w:sz w:val="28"/>
          <w:szCs w:val="28"/>
        </w:rPr>
        <w:t>il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 cui </w:t>
      </w:r>
      <w:r w:rsidR="00475DEA">
        <w:rPr>
          <w:rFonts w:asciiTheme="majorHAnsi" w:hAnsiTheme="majorHAnsi" w:cs="TimesNewRomanPSMT"/>
          <w:color w:val="000000"/>
          <w:sz w:val="28"/>
          <w:szCs w:val="28"/>
        </w:rPr>
        <w:t>autore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 non coincide con</w:t>
      </w:r>
      <w:r w:rsidR="00475DEA">
        <w:rPr>
          <w:rFonts w:asciiTheme="majorHAnsi" w:hAnsiTheme="majorHAnsi" w:cs="TimesNewRomanPSMT"/>
          <w:color w:val="000000"/>
          <w:sz w:val="28"/>
          <w:szCs w:val="28"/>
        </w:rPr>
        <w:t xml:space="preserve"> il partecipante al concorso</w:t>
      </w:r>
      <w:r>
        <w:rPr>
          <w:rFonts w:asciiTheme="majorHAnsi" w:hAnsiTheme="majorHAnsi" w:cs="TimesNewRomanPSMT"/>
          <w:color w:val="000000"/>
          <w:sz w:val="28"/>
          <w:szCs w:val="28"/>
        </w:rPr>
        <w:t xml:space="preserve">, in tal caso sarà il partecipante ad assumersi ogni responsabilità del materiale presentato. </w:t>
      </w: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72217C" w:rsidRDefault="0072217C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72217C" w:rsidRDefault="0072217C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72217C" w:rsidRDefault="0072217C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72217C" w:rsidRDefault="0072217C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2458F7" w:rsidRDefault="002458F7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Art.</w:t>
      </w:r>
      <w:r w:rsidR="00693045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9</w:t>
      </w:r>
      <w:r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 xml:space="preserve"> - </w:t>
      </w:r>
      <w:r w:rsidRPr="002458F7">
        <w:rPr>
          <w:rFonts w:asciiTheme="majorHAnsi" w:hAnsiTheme="majorHAnsi" w:cs="TimesNewRomanPS-BoldMT"/>
          <w:b/>
          <w:bCs/>
          <w:color w:val="000000"/>
          <w:sz w:val="28"/>
          <w:szCs w:val="28"/>
        </w:rPr>
        <w:t>DIRITTI D’AUTORE E UTILIZZO DEL MATERIALE IN CONCORSO</w:t>
      </w:r>
    </w:p>
    <w:p w:rsidR="0072217C" w:rsidRPr="002458F7" w:rsidRDefault="0072217C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NewRomanPS-BoldMT"/>
          <w:b/>
          <w:bCs/>
          <w:color w:val="000000"/>
          <w:sz w:val="28"/>
          <w:szCs w:val="28"/>
        </w:rPr>
      </w:pPr>
    </w:p>
    <w:p w:rsidR="00B7040B" w:rsidRDefault="00B7040B" w:rsidP="002458F7">
      <w:pPr>
        <w:autoSpaceDE w:val="0"/>
        <w:autoSpaceDN w:val="0"/>
        <w:adjustRightInd w:val="0"/>
        <w:spacing w:after="0" w:line="240" w:lineRule="auto"/>
        <w:jc w:val="both"/>
        <w:rPr>
          <w:rStyle w:val="ecxapple-style-span"/>
          <w:rFonts w:asciiTheme="majorHAnsi" w:hAnsiTheme="majorHAnsi"/>
          <w:iCs/>
          <w:sz w:val="28"/>
          <w:szCs w:val="28"/>
          <w:shd w:val="clear" w:color="auto" w:fill="FFFFFF"/>
        </w:rPr>
      </w:pPr>
      <w:r w:rsidRPr="00B7040B">
        <w:rPr>
          <w:rFonts w:asciiTheme="majorHAnsi" w:hAnsiTheme="majorHAnsi"/>
          <w:iCs/>
          <w:sz w:val="28"/>
          <w:szCs w:val="28"/>
          <w:shd w:val="clear" w:color="auto" w:fill="FFFFFF"/>
        </w:rPr>
        <w:t xml:space="preserve">Partecipando al Concorso, l’autore di ciascuna fotografia concede, a titolo gratuito, </w:t>
      </w:r>
      <w:r w:rsidR="0072217C">
        <w:rPr>
          <w:rFonts w:asciiTheme="majorHAnsi" w:hAnsiTheme="majorHAnsi"/>
          <w:iCs/>
          <w:sz w:val="28"/>
          <w:szCs w:val="28"/>
          <w:shd w:val="clear" w:color="auto" w:fill="FFFFFF"/>
        </w:rPr>
        <w:t>alle associazioni organizzatrici</w:t>
      </w:r>
      <w:r w:rsidRPr="00B7040B">
        <w:rPr>
          <w:rFonts w:asciiTheme="majorHAnsi" w:hAnsiTheme="majorHAnsi"/>
          <w:iCs/>
          <w:sz w:val="28"/>
          <w:szCs w:val="28"/>
          <w:shd w:val="clear" w:color="auto" w:fill="FFFFFF"/>
        </w:rPr>
        <w:t> il diritto di pubblicare le immagini inviate sugli stampati inerenti la premiazione, su supporti </w:t>
      </w:r>
      <w:r w:rsidRPr="00B7040B">
        <w:rPr>
          <w:rStyle w:val="ecxapple-style-span"/>
          <w:rFonts w:asciiTheme="majorHAnsi" w:hAnsiTheme="majorHAnsi"/>
          <w:iCs/>
          <w:sz w:val="28"/>
          <w:szCs w:val="28"/>
          <w:shd w:val="clear" w:color="auto" w:fill="FFFFFF"/>
        </w:rPr>
        <w:t>informatici o per esposizioni promozionali del Concorso stesso, nonché in occasione di mostre o eventi prom</w:t>
      </w:r>
      <w:r>
        <w:rPr>
          <w:rStyle w:val="ecxapple-style-span"/>
          <w:rFonts w:asciiTheme="majorHAnsi" w:hAnsiTheme="majorHAnsi"/>
          <w:iCs/>
          <w:sz w:val="28"/>
          <w:szCs w:val="28"/>
          <w:shd w:val="clear" w:color="auto" w:fill="FFFFFF"/>
        </w:rPr>
        <w:t xml:space="preserve">ossi dall'Ente promotore ovvero </w:t>
      </w:r>
      <w:r w:rsidRPr="00B7040B">
        <w:rPr>
          <w:rStyle w:val="ecxapple-style-span"/>
          <w:rFonts w:asciiTheme="majorHAnsi" w:hAnsiTheme="majorHAnsi"/>
          <w:iCs/>
          <w:sz w:val="28"/>
          <w:szCs w:val="28"/>
          <w:shd w:val="clear" w:color="auto" w:fill="FFFFFF"/>
        </w:rPr>
        <w:t>con il suo patrocinio e/o partecipazione, con l’unico onere di citare ogni volta l’autore delle fotografie. La cessione qui regolata è a titolo gratuito anche in considerazione dell’effetto promozionale che ricadrà sulle fotografie inviate e sull’autore delle stesse.</w:t>
      </w:r>
    </w:p>
    <w:p w:rsidR="009F4DD9" w:rsidRDefault="009F4DD9" w:rsidP="002458F7">
      <w:pPr>
        <w:autoSpaceDE w:val="0"/>
        <w:autoSpaceDN w:val="0"/>
        <w:adjustRightInd w:val="0"/>
        <w:spacing w:after="0" w:line="240" w:lineRule="auto"/>
        <w:jc w:val="both"/>
        <w:rPr>
          <w:rStyle w:val="ecxapple-style-span"/>
          <w:rFonts w:asciiTheme="majorHAnsi" w:hAnsiTheme="majorHAnsi"/>
          <w:iCs/>
          <w:sz w:val="28"/>
          <w:szCs w:val="28"/>
          <w:shd w:val="clear" w:color="auto" w:fill="FFFFFF"/>
        </w:rPr>
      </w:pPr>
    </w:p>
    <w:p w:rsidR="00D2234E" w:rsidRDefault="00D2234E" w:rsidP="002458F7">
      <w:pPr>
        <w:autoSpaceDE w:val="0"/>
        <w:autoSpaceDN w:val="0"/>
        <w:adjustRightInd w:val="0"/>
        <w:spacing w:after="0" w:line="240" w:lineRule="auto"/>
        <w:jc w:val="both"/>
        <w:rPr>
          <w:rStyle w:val="ecxapple-style-span"/>
          <w:rFonts w:asciiTheme="majorHAnsi" w:hAnsiTheme="majorHAnsi"/>
          <w:b/>
          <w:iCs/>
          <w:sz w:val="28"/>
          <w:szCs w:val="28"/>
          <w:shd w:val="clear" w:color="auto" w:fill="FFFFFF"/>
        </w:rPr>
      </w:pPr>
    </w:p>
    <w:p w:rsidR="009F4DD9" w:rsidRDefault="009F4DD9" w:rsidP="002458F7">
      <w:pPr>
        <w:autoSpaceDE w:val="0"/>
        <w:autoSpaceDN w:val="0"/>
        <w:adjustRightInd w:val="0"/>
        <w:spacing w:after="0" w:line="240" w:lineRule="auto"/>
        <w:jc w:val="both"/>
        <w:rPr>
          <w:rStyle w:val="ecxapple-style-span"/>
          <w:rFonts w:asciiTheme="majorHAnsi" w:hAnsiTheme="majorHAnsi"/>
          <w:b/>
          <w:iCs/>
          <w:sz w:val="28"/>
          <w:szCs w:val="28"/>
          <w:shd w:val="clear" w:color="auto" w:fill="FFFFFF"/>
        </w:rPr>
      </w:pPr>
      <w:r w:rsidRPr="00D2234E">
        <w:rPr>
          <w:rStyle w:val="ecxapple-style-span"/>
          <w:rFonts w:asciiTheme="majorHAnsi" w:hAnsiTheme="majorHAnsi"/>
          <w:b/>
          <w:iCs/>
          <w:sz w:val="28"/>
          <w:szCs w:val="28"/>
          <w:shd w:val="clear" w:color="auto" w:fill="FFFFFF"/>
        </w:rPr>
        <w:t>Art.10 – PARTECIPAZIONE DI MINORI</w:t>
      </w:r>
    </w:p>
    <w:p w:rsidR="0072217C" w:rsidRPr="00D2234E" w:rsidRDefault="0072217C" w:rsidP="002458F7">
      <w:pPr>
        <w:autoSpaceDE w:val="0"/>
        <w:autoSpaceDN w:val="0"/>
        <w:adjustRightInd w:val="0"/>
        <w:spacing w:after="0" w:line="240" w:lineRule="auto"/>
        <w:jc w:val="both"/>
        <w:rPr>
          <w:rStyle w:val="ecxapple-style-span"/>
          <w:rFonts w:asciiTheme="majorHAnsi" w:hAnsiTheme="majorHAnsi"/>
          <w:b/>
          <w:iCs/>
          <w:sz w:val="28"/>
          <w:szCs w:val="28"/>
          <w:shd w:val="clear" w:color="auto" w:fill="FFFFFF"/>
        </w:rPr>
      </w:pPr>
    </w:p>
    <w:p w:rsidR="009F4DD9" w:rsidRPr="00B7040B" w:rsidRDefault="009F4DD9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iCs/>
          <w:sz w:val="28"/>
          <w:szCs w:val="28"/>
          <w:shd w:val="clear" w:color="auto" w:fill="FFFFFF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Style w:val="ecxapple-style-span"/>
          <w:rFonts w:asciiTheme="majorHAnsi" w:hAnsiTheme="majorHAnsi"/>
          <w:iCs/>
          <w:sz w:val="28"/>
          <w:szCs w:val="28"/>
          <w:shd w:val="clear" w:color="auto" w:fill="FFFFFF"/>
        </w:rPr>
        <w:t>L’iscrizione dei minori non è vietata al concorso. Tuttavia un genitore, o chiunque ne faccia le veci, deve compilare e firmare il modulo d’iscrizione dedicato ai minori.</w:t>
      </w:r>
    </w:p>
    <w:p w:rsidR="00B7040B" w:rsidRPr="00B7040B" w:rsidRDefault="00B7040B" w:rsidP="002458F7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Helvetica"/>
          <w:iCs/>
          <w:sz w:val="28"/>
          <w:szCs w:val="28"/>
          <w:shd w:val="clear" w:color="auto" w:fill="FFFFFF"/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A551CB" w:rsidRPr="002458F7" w:rsidRDefault="00120BAA" w:rsidP="002458F7">
      <w:pPr>
        <w:jc w:val="both"/>
        <w:rPr>
          <w:rFonts w:asciiTheme="majorHAnsi" w:hAnsiTheme="majorHAnsi"/>
          <w:sz w:val="28"/>
          <w:szCs w:val="28"/>
        </w:rPr>
      </w:pPr>
    </w:p>
    <w:sectPr w:rsidR="00A551CB" w:rsidRPr="00245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65626"/>
    <w:multiLevelType w:val="hybridMultilevel"/>
    <w:tmpl w:val="66C281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34C88"/>
    <w:multiLevelType w:val="hybridMultilevel"/>
    <w:tmpl w:val="3CA4D774"/>
    <w:lvl w:ilvl="0" w:tplc="A07E969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E5A9C"/>
    <w:multiLevelType w:val="hybridMultilevel"/>
    <w:tmpl w:val="44A25058"/>
    <w:lvl w:ilvl="0" w:tplc="A07E969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F7"/>
    <w:rsid w:val="000233CF"/>
    <w:rsid w:val="000250C1"/>
    <w:rsid w:val="000B5A0D"/>
    <w:rsid w:val="00120BAA"/>
    <w:rsid w:val="00164244"/>
    <w:rsid w:val="001754FE"/>
    <w:rsid w:val="002458F7"/>
    <w:rsid w:val="002F10D6"/>
    <w:rsid w:val="003A5E4B"/>
    <w:rsid w:val="00475DEA"/>
    <w:rsid w:val="00616187"/>
    <w:rsid w:val="0067186D"/>
    <w:rsid w:val="00693045"/>
    <w:rsid w:val="0072217C"/>
    <w:rsid w:val="00760E25"/>
    <w:rsid w:val="00830A9E"/>
    <w:rsid w:val="009303B6"/>
    <w:rsid w:val="00996583"/>
    <w:rsid w:val="009A76F5"/>
    <w:rsid w:val="009B0759"/>
    <w:rsid w:val="009D4DA5"/>
    <w:rsid w:val="009E03AD"/>
    <w:rsid w:val="009E7A40"/>
    <w:rsid w:val="009F4DD9"/>
    <w:rsid w:val="009F573D"/>
    <w:rsid w:val="00A77BB1"/>
    <w:rsid w:val="00B7040B"/>
    <w:rsid w:val="00C34A2B"/>
    <w:rsid w:val="00D2234E"/>
    <w:rsid w:val="00D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7BB1"/>
    <w:rPr>
      <w:color w:val="0000FF" w:themeColor="hyperlink"/>
      <w:u w:val="single"/>
    </w:rPr>
  </w:style>
  <w:style w:type="character" w:customStyle="1" w:styleId="ecxapple-style-span">
    <w:name w:val="ecxapple-style-span"/>
    <w:basedOn w:val="Carpredefinitoparagrafo"/>
    <w:rsid w:val="000B5A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7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8F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7BB1"/>
    <w:rPr>
      <w:color w:val="0000FF" w:themeColor="hyperlink"/>
      <w:u w:val="single"/>
    </w:rPr>
  </w:style>
  <w:style w:type="character" w:customStyle="1" w:styleId="ecxapple-style-span">
    <w:name w:val="ecxapple-style-span"/>
    <w:basedOn w:val="Carpredefinitoparagrafo"/>
    <w:rsid w:val="000B5A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5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5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9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3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corsofotograficosantaninfa@yaho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5DD4B-3932-42EC-AD00-EB1B14DC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Piervito</dc:creator>
  <cp:lastModifiedBy>Servizio Civile</cp:lastModifiedBy>
  <cp:revision>19</cp:revision>
  <cp:lastPrinted>2014-05-28T15:03:00Z</cp:lastPrinted>
  <dcterms:created xsi:type="dcterms:W3CDTF">2014-04-28T18:22:00Z</dcterms:created>
  <dcterms:modified xsi:type="dcterms:W3CDTF">2014-05-30T16:08:00Z</dcterms:modified>
</cp:coreProperties>
</file>